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FD10A" w14:textId="2E426F0D" w:rsidR="00001E1B" w:rsidRDefault="00B9286E">
      <w:pPr>
        <w:pStyle w:val="Tytu"/>
        <w:keepNext w:val="0"/>
        <w:keepLines w:val="0"/>
        <w:spacing w:before="0" w:after="0" w:line="276" w:lineRule="auto"/>
        <w:jc w:val="right"/>
        <w:rPr>
          <w:b w:val="0"/>
          <w:sz w:val="22"/>
          <w:szCs w:val="22"/>
        </w:rPr>
      </w:pPr>
      <w:r>
        <w:rPr>
          <w:b w:val="0"/>
          <w:sz w:val="22"/>
          <w:szCs w:val="22"/>
        </w:rPr>
        <w:t xml:space="preserve">Warszawa, </w:t>
      </w:r>
      <w:r w:rsidR="0053381A">
        <w:rPr>
          <w:b w:val="0"/>
          <w:sz w:val="22"/>
          <w:szCs w:val="22"/>
        </w:rPr>
        <w:t xml:space="preserve">14 grudnia </w:t>
      </w:r>
      <w:r>
        <w:rPr>
          <w:b w:val="0"/>
          <w:sz w:val="22"/>
          <w:szCs w:val="22"/>
        </w:rPr>
        <w:t>2022</w:t>
      </w:r>
    </w:p>
    <w:p w14:paraId="22035D67" w14:textId="77777777" w:rsidR="00001E1B" w:rsidRDefault="00001E1B">
      <w:pPr>
        <w:pBdr>
          <w:top w:val="nil"/>
          <w:left w:val="nil"/>
          <w:bottom w:val="nil"/>
          <w:right w:val="nil"/>
          <w:between w:val="nil"/>
        </w:pBdr>
        <w:rPr>
          <w:rFonts w:ascii="Calibri" w:eastAsia="Calibri" w:hAnsi="Calibri" w:cs="Calibri"/>
          <w:color w:val="000000"/>
          <w:sz w:val="22"/>
          <w:szCs w:val="22"/>
        </w:rPr>
      </w:pPr>
    </w:p>
    <w:p w14:paraId="7622FA0D" w14:textId="77777777" w:rsidR="00001E1B" w:rsidRDefault="00001E1B">
      <w:pPr>
        <w:pBdr>
          <w:top w:val="nil"/>
          <w:left w:val="nil"/>
          <w:bottom w:val="nil"/>
          <w:right w:val="nil"/>
          <w:between w:val="nil"/>
        </w:pBdr>
        <w:jc w:val="right"/>
        <w:rPr>
          <w:rFonts w:ascii="Calibri" w:eastAsia="Calibri" w:hAnsi="Calibri" w:cs="Calibri"/>
          <w:color w:val="000000"/>
          <w:sz w:val="26"/>
          <w:szCs w:val="26"/>
        </w:rPr>
      </w:pPr>
    </w:p>
    <w:p w14:paraId="7EE785BD" w14:textId="2E5B25CE" w:rsidR="00E52463" w:rsidRPr="00CB289E" w:rsidRDefault="00BD4CB2" w:rsidP="00CB289E">
      <w:pPr>
        <w:jc w:val="center"/>
        <w:rPr>
          <w:rFonts w:asciiTheme="majorHAnsi" w:hAnsiTheme="majorHAnsi" w:cstheme="majorHAnsi"/>
          <w:b/>
          <w:bCs/>
          <w:color w:val="000000"/>
          <w:sz w:val="32"/>
          <w:szCs w:val="32"/>
        </w:rPr>
      </w:pPr>
      <w:r w:rsidRPr="00BD4CB2">
        <w:rPr>
          <w:rFonts w:asciiTheme="majorHAnsi" w:hAnsiTheme="majorHAnsi" w:cstheme="majorHAnsi"/>
          <w:b/>
          <w:bCs/>
          <w:color w:val="000000"/>
          <w:sz w:val="32"/>
          <w:szCs w:val="32"/>
        </w:rPr>
        <w:t xml:space="preserve">Młode talenty pod batutą Krzesimira Dębskiego </w:t>
      </w:r>
      <w:r w:rsidR="00CB289E">
        <w:rPr>
          <w:rFonts w:asciiTheme="majorHAnsi" w:hAnsiTheme="majorHAnsi" w:cstheme="majorHAnsi"/>
          <w:b/>
          <w:bCs/>
          <w:color w:val="000000"/>
          <w:sz w:val="32"/>
          <w:szCs w:val="32"/>
        </w:rPr>
        <w:br/>
      </w:r>
      <w:r w:rsidRPr="00BD4CB2">
        <w:rPr>
          <w:rFonts w:asciiTheme="majorHAnsi" w:hAnsiTheme="majorHAnsi" w:cstheme="majorHAnsi"/>
          <w:b/>
          <w:bCs/>
          <w:color w:val="000000"/>
          <w:sz w:val="32"/>
          <w:szCs w:val="32"/>
        </w:rPr>
        <w:t>zagrają w Fabryce Norblina</w:t>
      </w:r>
    </w:p>
    <w:p w14:paraId="063FD545" w14:textId="77777777" w:rsidR="00001E1B" w:rsidRDefault="00001E1B">
      <w:pPr>
        <w:pBdr>
          <w:top w:val="nil"/>
          <w:left w:val="nil"/>
          <w:bottom w:val="nil"/>
          <w:right w:val="nil"/>
          <w:between w:val="nil"/>
        </w:pBdr>
        <w:rPr>
          <w:rFonts w:ascii="Calibri" w:eastAsia="Calibri" w:hAnsi="Calibri" w:cs="Calibri"/>
          <w:color w:val="000000"/>
        </w:rPr>
      </w:pPr>
    </w:p>
    <w:p w14:paraId="525E3987" w14:textId="602AECE9" w:rsidR="00001E1B" w:rsidRDefault="00BD4CB2">
      <w:pPr>
        <w:pBdr>
          <w:top w:val="nil"/>
          <w:left w:val="nil"/>
          <w:bottom w:val="nil"/>
          <w:right w:val="nil"/>
          <w:between w:val="nil"/>
        </w:pBdr>
        <w:spacing w:after="40"/>
        <w:jc w:val="both"/>
        <w:rPr>
          <w:rFonts w:ascii="Calibri" w:eastAsia="Calibri" w:hAnsi="Calibri" w:cs="Calibri"/>
          <w:b/>
          <w:color w:val="000000"/>
        </w:rPr>
      </w:pPr>
      <w:r>
        <w:rPr>
          <w:rFonts w:ascii="Calibri" w:eastAsia="Calibri" w:hAnsi="Calibri" w:cs="Calibri"/>
          <w:b/>
          <w:color w:val="000000"/>
        </w:rPr>
        <w:t>W najbliższą niedzielę (18.12.) stypendyści projektu e-Bank Talentów 2022 zagrają dla gości Fabryki Norblina.</w:t>
      </w:r>
      <w:r w:rsidR="002F43C0">
        <w:rPr>
          <w:rFonts w:ascii="Calibri" w:eastAsia="Calibri" w:hAnsi="Calibri" w:cs="Calibri"/>
          <w:b/>
          <w:color w:val="000000"/>
        </w:rPr>
        <w:t xml:space="preserve"> Dyrygować im będzie sam mistrz batuty, Krzesimir Dębski, a gościnnie wystąpią Mietek Szcześniak i Natalia </w:t>
      </w:r>
      <w:proofErr w:type="spellStart"/>
      <w:r w:rsidR="002F43C0">
        <w:rPr>
          <w:rFonts w:ascii="Calibri" w:eastAsia="Calibri" w:hAnsi="Calibri" w:cs="Calibri"/>
          <w:b/>
          <w:color w:val="000000"/>
        </w:rPr>
        <w:t>Zastępa</w:t>
      </w:r>
      <w:proofErr w:type="spellEnd"/>
      <w:r w:rsidR="002F43C0">
        <w:rPr>
          <w:rFonts w:ascii="Calibri" w:eastAsia="Calibri" w:hAnsi="Calibri" w:cs="Calibri"/>
          <w:b/>
          <w:color w:val="000000"/>
        </w:rPr>
        <w:t>. Wstęp na koncert jest wolny.</w:t>
      </w:r>
      <w:r w:rsidR="00E83B25">
        <w:rPr>
          <w:rFonts w:ascii="Calibri" w:eastAsia="Calibri" w:hAnsi="Calibri" w:cs="Calibri"/>
          <w:b/>
          <w:color w:val="000000"/>
        </w:rPr>
        <w:t xml:space="preserve"> Jednym z partnerów programu jest Fundacja Fabryki Norblina.</w:t>
      </w:r>
    </w:p>
    <w:p w14:paraId="5EDD4AEF" w14:textId="77777777" w:rsidR="002F43C0" w:rsidRPr="00BD4CB2" w:rsidRDefault="002F43C0">
      <w:pPr>
        <w:pBdr>
          <w:top w:val="nil"/>
          <w:left w:val="nil"/>
          <w:bottom w:val="nil"/>
          <w:right w:val="nil"/>
          <w:between w:val="nil"/>
        </w:pBdr>
        <w:spacing w:after="40"/>
        <w:jc w:val="both"/>
        <w:rPr>
          <w:rFonts w:ascii="Calibri" w:eastAsia="Calibri" w:hAnsi="Calibri" w:cs="Calibri"/>
          <w:b/>
          <w:color w:val="000000"/>
        </w:rPr>
      </w:pPr>
    </w:p>
    <w:p w14:paraId="2C04B727" w14:textId="73C1F80F" w:rsidR="0053381A" w:rsidRPr="00284B62" w:rsidRDefault="002F43C0" w:rsidP="0053381A">
      <w:pPr>
        <w:jc w:val="both"/>
        <w:rPr>
          <w:rFonts w:asciiTheme="majorHAnsi" w:hAnsiTheme="majorHAnsi" w:cstheme="majorHAnsi"/>
          <w:color w:val="000000"/>
        </w:rPr>
      </w:pPr>
      <w:r>
        <w:rPr>
          <w:rFonts w:asciiTheme="majorHAnsi" w:hAnsiTheme="majorHAnsi" w:cstheme="majorHAnsi"/>
          <w:color w:val="000000"/>
        </w:rPr>
        <w:t xml:space="preserve">Budynek Plater w Fabryce Norblina w niedzielny wieczór zamieni się w </w:t>
      </w:r>
      <w:r w:rsidR="0053381A">
        <w:rPr>
          <w:rFonts w:asciiTheme="majorHAnsi" w:hAnsiTheme="majorHAnsi" w:cstheme="majorHAnsi"/>
          <w:color w:val="000000"/>
        </w:rPr>
        <w:t xml:space="preserve">małą filharmonię. </w:t>
      </w:r>
      <w:r w:rsidR="0053381A" w:rsidRPr="00284B62">
        <w:rPr>
          <w:rFonts w:asciiTheme="majorHAnsi" w:hAnsiTheme="majorHAnsi" w:cstheme="majorHAnsi"/>
          <w:color w:val="000000"/>
        </w:rPr>
        <w:t>Podczas koncertu zostanie wykonana polska muzyka filmowa Krzesimira Dębskiego</w:t>
      </w:r>
      <w:r w:rsidR="0053381A">
        <w:rPr>
          <w:rFonts w:asciiTheme="majorHAnsi" w:hAnsiTheme="majorHAnsi" w:cstheme="majorHAnsi"/>
          <w:color w:val="000000"/>
        </w:rPr>
        <w:t>,</w:t>
      </w:r>
      <w:r w:rsidR="00862C6A">
        <w:rPr>
          <w:rFonts w:asciiTheme="majorHAnsi" w:hAnsiTheme="majorHAnsi" w:cstheme="majorHAnsi"/>
          <w:color w:val="000000"/>
        </w:rPr>
        <w:t xml:space="preserve"> m.in.</w:t>
      </w:r>
      <w:r w:rsidR="00862C6A" w:rsidRPr="00284B62">
        <w:rPr>
          <w:rFonts w:asciiTheme="majorHAnsi" w:hAnsiTheme="majorHAnsi" w:cstheme="majorHAnsi"/>
          <w:color w:val="000000"/>
        </w:rPr>
        <w:t xml:space="preserve"> </w:t>
      </w:r>
      <w:r w:rsidR="0053381A" w:rsidRPr="00284B62">
        <w:rPr>
          <w:rFonts w:asciiTheme="majorHAnsi" w:hAnsiTheme="majorHAnsi" w:cstheme="majorHAnsi"/>
          <w:color w:val="000000"/>
        </w:rPr>
        <w:t>muzyka z filmu Ogniem i Mieczem, Stara Baśń, W pustyni i w puszczy, Kingsajz. Orkiestr</w:t>
      </w:r>
      <w:r w:rsidR="0053381A">
        <w:rPr>
          <w:rFonts w:asciiTheme="majorHAnsi" w:hAnsiTheme="majorHAnsi" w:cstheme="majorHAnsi"/>
          <w:color w:val="000000"/>
        </w:rPr>
        <w:t>ę, której zadyryguje sam maestro, stworzą</w:t>
      </w:r>
      <w:r w:rsidR="0053381A" w:rsidRPr="00284B62">
        <w:rPr>
          <w:rFonts w:asciiTheme="majorHAnsi" w:hAnsiTheme="majorHAnsi" w:cstheme="majorHAnsi"/>
          <w:color w:val="000000"/>
        </w:rPr>
        <w:t xml:space="preserve"> wybitn</w:t>
      </w:r>
      <w:r w:rsidR="0053381A">
        <w:rPr>
          <w:rFonts w:asciiTheme="majorHAnsi" w:hAnsiTheme="majorHAnsi" w:cstheme="majorHAnsi"/>
          <w:color w:val="000000"/>
        </w:rPr>
        <w:t>i</w:t>
      </w:r>
      <w:r w:rsidR="0053381A" w:rsidRPr="00284B62">
        <w:rPr>
          <w:rFonts w:asciiTheme="majorHAnsi" w:hAnsiTheme="majorHAnsi" w:cstheme="majorHAnsi"/>
          <w:color w:val="000000"/>
        </w:rPr>
        <w:t xml:space="preserve"> stypendy</w:t>
      </w:r>
      <w:r w:rsidR="0053381A">
        <w:rPr>
          <w:rFonts w:asciiTheme="majorHAnsi" w:hAnsiTheme="majorHAnsi" w:cstheme="majorHAnsi"/>
          <w:color w:val="000000"/>
        </w:rPr>
        <w:t>ści</w:t>
      </w:r>
      <w:r w:rsidR="0053381A" w:rsidRPr="00284B62">
        <w:rPr>
          <w:rFonts w:asciiTheme="majorHAnsi" w:hAnsiTheme="majorHAnsi" w:cstheme="majorHAnsi"/>
          <w:color w:val="000000"/>
        </w:rPr>
        <w:t xml:space="preserve"> 3. edycji programu e-Banku Talentów 202</w:t>
      </w:r>
      <w:r w:rsidR="0053381A">
        <w:rPr>
          <w:rFonts w:asciiTheme="majorHAnsi" w:hAnsiTheme="majorHAnsi" w:cstheme="majorHAnsi"/>
          <w:color w:val="000000"/>
        </w:rPr>
        <w:t>2</w:t>
      </w:r>
      <w:r w:rsidR="0053381A" w:rsidRPr="00284B62">
        <w:rPr>
          <w:rFonts w:asciiTheme="majorHAnsi" w:hAnsiTheme="majorHAnsi" w:cstheme="majorHAnsi"/>
          <w:color w:val="000000"/>
        </w:rPr>
        <w:t xml:space="preserve">. </w:t>
      </w:r>
      <w:r w:rsidR="00E52463">
        <w:rPr>
          <w:rFonts w:asciiTheme="majorHAnsi" w:hAnsiTheme="majorHAnsi" w:cstheme="majorHAnsi"/>
          <w:color w:val="000000"/>
        </w:rPr>
        <w:t>Gościnnie</w:t>
      </w:r>
      <w:r w:rsidR="0053381A" w:rsidRPr="00284B62">
        <w:rPr>
          <w:rFonts w:asciiTheme="majorHAnsi" w:hAnsiTheme="majorHAnsi" w:cstheme="majorHAnsi"/>
          <w:color w:val="000000"/>
        </w:rPr>
        <w:t xml:space="preserve"> wystąpią również Mietek Szcześniak oraz Natalia </w:t>
      </w:r>
      <w:proofErr w:type="spellStart"/>
      <w:r w:rsidR="0053381A" w:rsidRPr="00284B62">
        <w:rPr>
          <w:rFonts w:asciiTheme="majorHAnsi" w:hAnsiTheme="majorHAnsi" w:cstheme="majorHAnsi"/>
          <w:color w:val="000000"/>
        </w:rPr>
        <w:t>Zastępa</w:t>
      </w:r>
      <w:proofErr w:type="spellEnd"/>
      <w:r w:rsidR="0053381A" w:rsidRPr="00284B62">
        <w:rPr>
          <w:rFonts w:asciiTheme="majorHAnsi" w:hAnsiTheme="majorHAnsi" w:cstheme="majorHAnsi"/>
          <w:color w:val="000000"/>
        </w:rPr>
        <w:t xml:space="preserve">. </w:t>
      </w:r>
      <w:r w:rsidR="00E52463">
        <w:rPr>
          <w:rFonts w:asciiTheme="majorHAnsi" w:hAnsiTheme="majorHAnsi" w:cstheme="majorHAnsi"/>
          <w:color w:val="000000"/>
        </w:rPr>
        <w:t>Koncert rozpocznie się</w:t>
      </w:r>
      <w:r w:rsidR="0053381A">
        <w:rPr>
          <w:rFonts w:asciiTheme="majorHAnsi" w:hAnsiTheme="majorHAnsi" w:cstheme="majorHAnsi"/>
          <w:color w:val="000000"/>
        </w:rPr>
        <w:t xml:space="preserve"> o godzinie 19</w:t>
      </w:r>
      <w:r w:rsidR="00CB289E">
        <w:rPr>
          <w:rFonts w:asciiTheme="majorHAnsi" w:hAnsiTheme="majorHAnsi" w:cstheme="majorHAnsi"/>
          <w:color w:val="000000"/>
        </w:rPr>
        <w:t>:00</w:t>
      </w:r>
      <w:r w:rsidR="0053381A">
        <w:rPr>
          <w:rFonts w:asciiTheme="majorHAnsi" w:hAnsiTheme="majorHAnsi" w:cstheme="majorHAnsi"/>
          <w:color w:val="000000"/>
        </w:rPr>
        <w:t>.</w:t>
      </w:r>
    </w:p>
    <w:p w14:paraId="42495464" w14:textId="77777777" w:rsidR="0053381A" w:rsidRDefault="0053381A" w:rsidP="002F43C0">
      <w:pPr>
        <w:jc w:val="both"/>
        <w:rPr>
          <w:rFonts w:asciiTheme="majorHAnsi" w:hAnsiTheme="majorHAnsi" w:cstheme="majorHAnsi"/>
          <w:color w:val="000000"/>
        </w:rPr>
      </w:pPr>
    </w:p>
    <w:p w14:paraId="361D3D17" w14:textId="0F7FBFB5" w:rsidR="00BD4CB2" w:rsidRDefault="002F43C0" w:rsidP="002F43C0">
      <w:pPr>
        <w:jc w:val="both"/>
        <w:rPr>
          <w:rFonts w:asciiTheme="majorHAnsi" w:hAnsiTheme="majorHAnsi" w:cstheme="majorHAnsi"/>
          <w:color w:val="000000"/>
        </w:rPr>
      </w:pPr>
      <w:r>
        <w:rPr>
          <w:rFonts w:asciiTheme="majorHAnsi" w:hAnsiTheme="majorHAnsi" w:cstheme="majorHAnsi"/>
          <w:color w:val="000000"/>
        </w:rPr>
        <w:t>Niedzielne wydarzenie</w:t>
      </w:r>
      <w:r w:rsidR="00BD4CB2" w:rsidRPr="00284B62">
        <w:rPr>
          <w:rFonts w:asciiTheme="majorHAnsi" w:hAnsiTheme="majorHAnsi" w:cstheme="majorHAnsi"/>
          <w:color w:val="000000"/>
        </w:rPr>
        <w:t xml:space="preserve"> jest podsumowaniem dziewięciodniowej pracy</w:t>
      </w:r>
      <w:r>
        <w:rPr>
          <w:rFonts w:asciiTheme="majorHAnsi" w:hAnsiTheme="majorHAnsi" w:cstheme="majorHAnsi"/>
          <w:color w:val="000000"/>
        </w:rPr>
        <w:t xml:space="preserve"> uczestników programu e-Bank</w:t>
      </w:r>
      <w:r w:rsidR="00BD4CB2" w:rsidRPr="00284B62">
        <w:rPr>
          <w:rFonts w:asciiTheme="majorHAnsi" w:hAnsiTheme="majorHAnsi" w:cstheme="majorHAnsi"/>
          <w:color w:val="000000"/>
        </w:rPr>
        <w:t xml:space="preserve"> </w:t>
      </w:r>
      <w:r>
        <w:rPr>
          <w:rFonts w:asciiTheme="majorHAnsi" w:hAnsiTheme="majorHAnsi" w:cstheme="majorHAnsi"/>
          <w:color w:val="000000"/>
        </w:rPr>
        <w:t xml:space="preserve">Talentów 2022 </w:t>
      </w:r>
      <w:r w:rsidR="00BD4CB2" w:rsidRPr="00284B62">
        <w:rPr>
          <w:rFonts w:asciiTheme="majorHAnsi" w:hAnsiTheme="majorHAnsi" w:cstheme="majorHAnsi"/>
          <w:color w:val="000000"/>
        </w:rPr>
        <w:t>w ramach warsztatów indywidualnych z pedagogami, warsztatów orkiestrowych oraz spotkań z wybitnymi osobistościami świata kultury w Polsce.</w:t>
      </w:r>
      <w:r>
        <w:rPr>
          <w:rFonts w:asciiTheme="majorHAnsi" w:hAnsiTheme="majorHAnsi" w:cstheme="majorHAnsi"/>
          <w:color w:val="000000"/>
        </w:rPr>
        <w:t xml:space="preserve"> </w:t>
      </w:r>
      <w:r w:rsidR="00747078">
        <w:rPr>
          <w:rFonts w:asciiTheme="majorHAnsi" w:hAnsiTheme="majorHAnsi" w:cstheme="majorHAnsi"/>
          <w:color w:val="000000"/>
        </w:rPr>
        <w:t xml:space="preserve">W tej grupie znaleźli się: Aleksander Dębicz, Marcin </w:t>
      </w:r>
      <w:proofErr w:type="spellStart"/>
      <w:r w:rsidR="00747078">
        <w:rPr>
          <w:rFonts w:asciiTheme="majorHAnsi" w:hAnsiTheme="majorHAnsi" w:cstheme="majorHAnsi"/>
          <w:color w:val="000000"/>
        </w:rPr>
        <w:t>Masecki</w:t>
      </w:r>
      <w:proofErr w:type="spellEnd"/>
      <w:r w:rsidR="00747078">
        <w:rPr>
          <w:rFonts w:asciiTheme="majorHAnsi" w:hAnsiTheme="majorHAnsi" w:cstheme="majorHAnsi"/>
          <w:color w:val="000000"/>
        </w:rPr>
        <w:t xml:space="preserve">, Wojciech Olszak, Czesław </w:t>
      </w:r>
      <w:proofErr w:type="spellStart"/>
      <w:r w:rsidR="00747078">
        <w:rPr>
          <w:rFonts w:asciiTheme="majorHAnsi" w:hAnsiTheme="majorHAnsi" w:cstheme="majorHAnsi"/>
          <w:color w:val="000000"/>
        </w:rPr>
        <w:t>Mozil</w:t>
      </w:r>
      <w:proofErr w:type="spellEnd"/>
      <w:r w:rsidR="00747078">
        <w:rPr>
          <w:rFonts w:asciiTheme="majorHAnsi" w:hAnsiTheme="majorHAnsi" w:cstheme="majorHAnsi"/>
          <w:color w:val="000000"/>
        </w:rPr>
        <w:t xml:space="preserve">, </w:t>
      </w:r>
      <w:proofErr w:type="spellStart"/>
      <w:r w:rsidR="00747078">
        <w:rPr>
          <w:rFonts w:asciiTheme="majorHAnsi" w:hAnsiTheme="majorHAnsi" w:cstheme="majorHAnsi"/>
          <w:color w:val="000000"/>
        </w:rPr>
        <w:t>Gabi</w:t>
      </w:r>
      <w:proofErr w:type="spellEnd"/>
      <w:r w:rsidR="00747078">
        <w:rPr>
          <w:rFonts w:asciiTheme="majorHAnsi" w:hAnsiTheme="majorHAnsi" w:cstheme="majorHAnsi"/>
          <w:color w:val="000000"/>
        </w:rPr>
        <w:t xml:space="preserve"> Drzewiecka, Atom String Quartet i Grupa </w:t>
      </w:r>
      <w:proofErr w:type="spellStart"/>
      <w:r w:rsidR="00747078">
        <w:rPr>
          <w:rFonts w:asciiTheme="majorHAnsi" w:hAnsiTheme="majorHAnsi" w:cstheme="majorHAnsi"/>
          <w:color w:val="000000"/>
        </w:rPr>
        <w:t>MoCarta</w:t>
      </w:r>
      <w:proofErr w:type="spellEnd"/>
      <w:r w:rsidR="00747078">
        <w:rPr>
          <w:rFonts w:asciiTheme="majorHAnsi" w:hAnsiTheme="majorHAnsi" w:cstheme="majorHAnsi"/>
          <w:color w:val="000000"/>
        </w:rPr>
        <w:t xml:space="preserve">. </w:t>
      </w:r>
      <w:r w:rsidR="00BD4CB2" w:rsidRPr="00284B62">
        <w:rPr>
          <w:rFonts w:asciiTheme="majorHAnsi" w:hAnsiTheme="majorHAnsi" w:cstheme="majorHAnsi"/>
          <w:color w:val="000000"/>
        </w:rPr>
        <w:t>Stypendyści występujący w programie to uczestnicy pionierskiego projektu skierowanego do uzdolnionej młodzieży z całej Polski. Celem programu jest zapewnienie w pełni darmowej pomocy najbardziej uzdolnionym artystycznie młodym muzykom z całej Polski, wsparcie ich na wielu płaszczyznach</w:t>
      </w:r>
      <w:r>
        <w:rPr>
          <w:rFonts w:asciiTheme="majorHAnsi" w:hAnsiTheme="majorHAnsi" w:cstheme="majorHAnsi"/>
          <w:color w:val="000000"/>
        </w:rPr>
        <w:t>,</w:t>
      </w:r>
      <w:r w:rsidR="00BD4CB2" w:rsidRPr="00284B62">
        <w:rPr>
          <w:rFonts w:asciiTheme="majorHAnsi" w:hAnsiTheme="majorHAnsi" w:cstheme="majorHAnsi"/>
          <w:color w:val="000000"/>
        </w:rPr>
        <w:t xml:space="preserve"> m</w:t>
      </w:r>
      <w:r>
        <w:rPr>
          <w:rFonts w:asciiTheme="majorHAnsi" w:hAnsiTheme="majorHAnsi" w:cstheme="majorHAnsi"/>
          <w:color w:val="000000"/>
        </w:rPr>
        <w:t>.</w:t>
      </w:r>
      <w:r w:rsidR="00BD4CB2" w:rsidRPr="00284B62">
        <w:rPr>
          <w:rFonts w:asciiTheme="majorHAnsi" w:hAnsiTheme="majorHAnsi" w:cstheme="majorHAnsi"/>
          <w:color w:val="000000"/>
        </w:rPr>
        <w:t xml:space="preserve">in. nabywania umiejętności poprzez indywidualną współpracę z najwybitniejszymi polskimi pedagogami, udział w warsztatach z osobowościami medialnymi, uczestnictwo w zajęciach muzycznych dotyczących PR, rozwoju osobistego, współpracy z mediami, budowania zespołu, orkiestry symfonicznej oraz wielu innych potrzebnych do budowy własnej kariery. </w:t>
      </w:r>
    </w:p>
    <w:p w14:paraId="76B6EEF4" w14:textId="77777777" w:rsidR="002F43C0" w:rsidRPr="00284B62" w:rsidRDefault="002F43C0" w:rsidP="002F43C0">
      <w:pPr>
        <w:jc w:val="both"/>
        <w:rPr>
          <w:rFonts w:asciiTheme="majorHAnsi" w:hAnsiTheme="majorHAnsi" w:cstheme="majorHAnsi"/>
          <w:color w:val="000000"/>
        </w:rPr>
      </w:pPr>
    </w:p>
    <w:p w14:paraId="70E1355C" w14:textId="6AF6CFDB" w:rsidR="00BD4CB2" w:rsidRPr="00284B62" w:rsidRDefault="00BD4CB2" w:rsidP="002F43C0">
      <w:pPr>
        <w:jc w:val="both"/>
        <w:rPr>
          <w:rFonts w:asciiTheme="majorHAnsi" w:hAnsiTheme="majorHAnsi" w:cstheme="majorHAnsi"/>
          <w:color w:val="000000"/>
        </w:rPr>
      </w:pPr>
      <w:r w:rsidRPr="00284B62">
        <w:rPr>
          <w:rFonts w:asciiTheme="majorHAnsi" w:hAnsiTheme="majorHAnsi" w:cstheme="majorHAnsi"/>
          <w:color w:val="000000"/>
        </w:rPr>
        <w:t>Główn</w:t>
      </w:r>
      <w:r w:rsidR="002F43C0">
        <w:rPr>
          <w:rFonts w:asciiTheme="majorHAnsi" w:hAnsiTheme="majorHAnsi" w:cstheme="majorHAnsi"/>
          <w:color w:val="000000"/>
        </w:rPr>
        <w:t>ymi</w:t>
      </w:r>
      <w:r w:rsidRPr="00284B62">
        <w:rPr>
          <w:rFonts w:asciiTheme="majorHAnsi" w:hAnsiTheme="majorHAnsi" w:cstheme="majorHAnsi"/>
          <w:color w:val="000000"/>
        </w:rPr>
        <w:t xml:space="preserve"> partner</w:t>
      </w:r>
      <w:r w:rsidR="002F43C0">
        <w:rPr>
          <w:rFonts w:asciiTheme="majorHAnsi" w:hAnsiTheme="majorHAnsi" w:cstheme="majorHAnsi"/>
          <w:color w:val="000000"/>
        </w:rPr>
        <w:t>ami wydarzenia są</w:t>
      </w:r>
      <w:r w:rsidRPr="00284B62">
        <w:rPr>
          <w:rFonts w:asciiTheme="majorHAnsi" w:hAnsiTheme="majorHAnsi" w:cstheme="majorHAnsi"/>
          <w:color w:val="000000"/>
        </w:rPr>
        <w:t xml:space="preserve">: Ministerstwo Kultury i Dziedzictwa Narodowego, Narodowy Instytut Muzyki i Tańca, Fundacja ARP, Państwowe Porty Lotnicze PPL, Fundacja PGE, Fundacja Lotto, Fundacja Fabryki Norblina, Teraz Polska, Larsen </w:t>
      </w:r>
      <w:proofErr w:type="spellStart"/>
      <w:r w:rsidRPr="00284B62">
        <w:rPr>
          <w:rFonts w:asciiTheme="majorHAnsi" w:hAnsiTheme="majorHAnsi" w:cstheme="majorHAnsi"/>
          <w:color w:val="000000"/>
        </w:rPr>
        <w:t>Strings</w:t>
      </w:r>
      <w:proofErr w:type="spellEnd"/>
      <w:r w:rsidRPr="00284B62">
        <w:rPr>
          <w:rFonts w:asciiTheme="majorHAnsi" w:hAnsiTheme="majorHAnsi" w:cstheme="majorHAnsi"/>
          <w:color w:val="000000"/>
        </w:rPr>
        <w:t xml:space="preserve"> </w:t>
      </w:r>
      <w:proofErr w:type="spellStart"/>
      <w:r w:rsidRPr="00284B62">
        <w:rPr>
          <w:rFonts w:asciiTheme="majorHAnsi" w:hAnsiTheme="majorHAnsi" w:cstheme="majorHAnsi"/>
          <w:color w:val="000000"/>
        </w:rPr>
        <w:t>Danmark</w:t>
      </w:r>
      <w:proofErr w:type="spellEnd"/>
      <w:r w:rsidRPr="00284B62">
        <w:rPr>
          <w:rFonts w:asciiTheme="majorHAnsi" w:hAnsiTheme="majorHAnsi" w:cstheme="majorHAnsi"/>
          <w:color w:val="000000"/>
        </w:rPr>
        <w:t>, ZAIKS. </w:t>
      </w:r>
    </w:p>
    <w:p w14:paraId="0AC900F6" w14:textId="77777777" w:rsidR="00BD4CB2" w:rsidRPr="00284B62" w:rsidRDefault="00BD4CB2" w:rsidP="002F43C0">
      <w:pPr>
        <w:jc w:val="both"/>
        <w:rPr>
          <w:rFonts w:asciiTheme="majorHAnsi" w:hAnsiTheme="majorHAnsi" w:cstheme="majorHAnsi"/>
          <w:color w:val="000000"/>
        </w:rPr>
      </w:pPr>
      <w:r w:rsidRPr="00284B62">
        <w:rPr>
          <w:rFonts w:asciiTheme="majorHAnsi" w:hAnsiTheme="majorHAnsi" w:cstheme="majorHAnsi"/>
          <w:color w:val="000000"/>
        </w:rPr>
        <w:t> </w:t>
      </w:r>
    </w:p>
    <w:p w14:paraId="5C369EA1" w14:textId="3FF31198" w:rsidR="00BD4CB2" w:rsidRPr="00284B62" w:rsidRDefault="00BD4CB2" w:rsidP="002F43C0">
      <w:pPr>
        <w:jc w:val="both"/>
        <w:rPr>
          <w:rFonts w:asciiTheme="majorHAnsi" w:hAnsiTheme="majorHAnsi" w:cstheme="majorHAnsi"/>
          <w:color w:val="000000"/>
        </w:rPr>
      </w:pPr>
      <w:r w:rsidRPr="00284B62">
        <w:rPr>
          <w:rFonts w:asciiTheme="majorHAnsi" w:hAnsiTheme="majorHAnsi" w:cstheme="majorHAnsi"/>
          <w:color w:val="000000"/>
        </w:rPr>
        <w:t>Organizatorem programu</w:t>
      </w:r>
      <w:r w:rsidR="0053381A">
        <w:rPr>
          <w:rFonts w:asciiTheme="majorHAnsi" w:hAnsiTheme="majorHAnsi" w:cstheme="majorHAnsi"/>
          <w:color w:val="000000"/>
        </w:rPr>
        <w:t xml:space="preserve"> e-Bank Talentów 2022</w:t>
      </w:r>
      <w:r w:rsidRPr="00284B62">
        <w:rPr>
          <w:rFonts w:asciiTheme="majorHAnsi" w:hAnsiTheme="majorHAnsi" w:cstheme="majorHAnsi"/>
          <w:color w:val="000000"/>
        </w:rPr>
        <w:t xml:space="preserve"> jest Fundacja Master Art założona przez Jakuba Dubika, polskiego wiolonczelistę młodego pokolenia, laureata międzynarodowych konkursów. Mimo </w:t>
      </w:r>
      <w:r w:rsidRPr="00284B62">
        <w:rPr>
          <w:rFonts w:asciiTheme="majorHAnsi" w:hAnsiTheme="majorHAnsi" w:cstheme="majorHAnsi"/>
          <w:color w:val="000000"/>
        </w:rPr>
        <w:lastRenderedPageBreak/>
        <w:t xml:space="preserve">młodego wieku jako solista występował w Weil Hall w </w:t>
      </w:r>
      <w:proofErr w:type="spellStart"/>
      <w:r w:rsidRPr="00284B62">
        <w:rPr>
          <w:rFonts w:asciiTheme="majorHAnsi" w:hAnsiTheme="majorHAnsi" w:cstheme="majorHAnsi"/>
          <w:color w:val="000000"/>
        </w:rPr>
        <w:t>Carnegie</w:t>
      </w:r>
      <w:proofErr w:type="spellEnd"/>
      <w:r w:rsidRPr="00284B62">
        <w:rPr>
          <w:rFonts w:asciiTheme="majorHAnsi" w:hAnsiTheme="majorHAnsi" w:cstheme="majorHAnsi"/>
          <w:color w:val="000000"/>
        </w:rPr>
        <w:t xml:space="preserve"> Hall w Nowym Jorku, </w:t>
      </w:r>
      <w:proofErr w:type="spellStart"/>
      <w:r w:rsidRPr="00284B62">
        <w:rPr>
          <w:rFonts w:asciiTheme="majorHAnsi" w:hAnsiTheme="majorHAnsi" w:cstheme="majorHAnsi"/>
          <w:color w:val="000000"/>
        </w:rPr>
        <w:t>Chamber</w:t>
      </w:r>
      <w:proofErr w:type="spellEnd"/>
      <w:r w:rsidRPr="00284B62">
        <w:rPr>
          <w:rFonts w:asciiTheme="majorHAnsi" w:hAnsiTheme="majorHAnsi" w:cstheme="majorHAnsi"/>
          <w:color w:val="000000"/>
        </w:rPr>
        <w:t xml:space="preserve"> Music Hall w Filharmonii Berlińskiej, Brahms </w:t>
      </w:r>
      <w:proofErr w:type="spellStart"/>
      <w:r w:rsidRPr="00284B62">
        <w:rPr>
          <w:rFonts w:asciiTheme="majorHAnsi" w:hAnsiTheme="majorHAnsi" w:cstheme="majorHAnsi"/>
          <w:color w:val="000000"/>
        </w:rPr>
        <w:t>Saal</w:t>
      </w:r>
      <w:proofErr w:type="spellEnd"/>
      <w:r w:rsidRPr="00284B62">
        <w:rPr>
          <w:rFonts w:asciiTheme="majorHAnsi" w:hAnsiTheme="majorHAnsi" w:cstheme="majorHAnsi"/>
          <w:color w:val="000000"/>
        </w:rPr>
        <w:t xml:space="preserve"> w </w:t>
      </w:r>
      <w:proofErr w:type="spellStart"/>
      <w:r w:rsidRPr="00284B62">
        <w:rPr>
          <w:rFonts w:asciiTheme="majorHAnsi" w:hAnsiTheme="majorHAnsi" w:cstheme="majorHAnsi"/>
          <w:color w:val="000000"/>
        </w:rPr>
        <w:t>Musikverein</w:t>
      </w:r>
      <w:proofErr w:type="spellEnd"/>
      <w:r w:rsidRPr="00284B62">
        <w:rPr>
          <w:rFonts w:asciiTheme="majorHAnsi" w:hAnsiTheme="majorHAnsi" w:cstheme="majorHAnsi"/>
          <w:color w:val="000000"/>
        </w:rPr>
        <w:t xml:space="preserve"> we Wiedniu. Członek rozpoznawalnego duetu Cello </w:t>
      </w:r>
      <w:proofErr w:type="spellStart"/>
      <w:r w:rsidRPr="00284B62">
        <w:rPr>
          <w:rFonts w:asciiTheme="majorHAnsi" w:hAnsiTheme="majorHAnsi" w:cstheme="majorHAnsi"/>
          <w:color w:val="000000"/>
        </w:rPr>
        <w:t>Brothers</w:t>
      </w:r>
      <w:proofErr w:type="spellEnd"/>
      <w:r w:rsidRPr="00284B62">
        <w:rPr>
          <w:rFonts w:asciiTheme="majorHAnsi" w:hAnsiTheme="majorHAnsi" w:cstheme="majorHAnsi"/>
          <w:color w:val="000000"/>
        </w:rPr>
        <w:t xml:space="preserve"> oraz ambasador Yamaha Music Europe.</w:t>
      </w:r>
    </w:p>
    <w:p w14:paraId="36706858" w14:textId="77777777" w:rsidR="00BD4CB2" w:rsidRPr="00284B62" w:rsidRDefault="00BD4CB2" w:rsidP="002F43C0">
      <w:pPr>
        <w:jc w:val="both"/>
        <w:rPr>
          <w:rFonts w:asciiTheme="majorHAnsi" w:hAnsiTheme="majorHAnsi" w:cstheme="majorHAnsi"/>
          <w:color w:val="000000"/>
        </w:rPr>
      </w:pPr>
      <w:r w:rsidRPr="00284B62">
        <w:rPr>
          <w:rFonts w:asciiTheme="majorHAnsi" w:hAnsiTheme="majorHAnsi" w:cstheme="majorHAnsi"/>
          <w:color w:val="000000"/>
        </w:rPr>
        <w:t> </w:t>
      </w:r>
    </w:p>
    <w:p w14:paraId="115FDA5A" w14:textId="77777777" w:rsidR="00BD4CB2" w:rsidRPr="00284B62" w:rsidRDefault="00BD4CB2" w:rsidP="002F43C0">
      <w:pPr>
        <w:jc w:val="both"/>
        <w:rPr>
          <w:rFonts w:asciiTheme="majorHAnsi" w:hAnsiTheme="majorHAnsi" w:cstheme="majorHAnsi"/>
          <w:color w:val="000000"/>
        </w:rPr>
      </w:pPr>
      <w:r w:rsidRPr="00284B62">
        <w:rPr>
          <w:rFonts w:asciiTheme="majorHAnsi" w:hAnsiTheme="majorHAnsi" w:cstheme="majorHAnsi"/>
          <w:color w:val="000000"/>
        </w:rPr>
        <w:t>strona projektu: </w:t>
      </w:r>
      <w:hyperlink r:id="rId7" w:tooltip="http://www.banktalentow.com/" w:history="1">
        <w:r w:rsidRPr="00284B62">
          <w:rPr>
            <w:rFonts w:asciiTheme="majorHAnsi" w:hAnsiTheme="majorHAnsi" w:cstheme="majorHAnsi"/>
            <w:color w:val="0000FF"/>
            <w:u w:val="single"/>
          </w:rPr>
          <w:t>www.banktalentow.com</w:t>
        </w:r>
      </w:hyperlink>
    </w:p>
    <w:p w14:paraId="25487521" w14:textId="77777777" w:rsidR="00BD4CB2" w:rsidRPr="00284B62" w:rsidRDefault="00BD4CB2" w:rsidP="002F43C0">
      <w:pPr>
        <w:jc w:val="both"/>
        <w:rPr>
          <w:rFonts w:asciiTheme="majorHAnsi" w:hAnsiTheme="majorHAnsi" w:cstheme="majorHAnsi"/>
          <w:color w:val="000000"/>
        </w:rPr>
      </w:pPr>
      <w:r w:rsidRPr="00284B62">
        <w:rPr>
          <w:rFonts w:asciiTheme="majorHAnsi" w:hAnsiTheme="majorHAnsi" w:cstheme="majorHAnsi"/>
          <w:color w:val="000000"/>
        </w:rPr>
        <w:t>strona organizatora: </w:t>
      </w:r>
      <w:hyperlink r:id="rId8" w:tooltip="http://www.jakubdubik.com/" w:history="1">
        <w:r w:rsidRPr="00284B62">
          <w:rPr>
            <w:rFonts w:asciiTheme="majorHAnsi" w:hAnsiTheme="majorHAnsi" w:cstheme="majorHAnsi"/>
            <w:color w:val="0000FF"/>
            <w:u w:val="single"/>
          </w:rPr>
          <w:t>www.jakubdubik.com</w:t>
        </w:r>
      </w:hyperlink>
    </w:p>
    <w:p w14:paraId="151EF0B5" w14:textId="71DA6CD4" w:rsidR="00001E1B" w:rsidRPr="00CB289E" w:rsidRDefault="00001E1B" w:rsidP="002F43C0">
      <w:pPr>
        <w:pBdr>
          <w:top w:val="nil"/>
          <w:left w:val="nil"/>
          <w:bottom w:val="nil"/>
          <w:right w:val="nil"/>
          <w:between w:val="nil"/>
        </w:pBdr>
        <w:spacing w:after="40"/>
        <w:jc w:val="both"/>
        <w:rPr>
          <w:rFonts w:asciiTheme="majorHAnsi" w:eastAsia="Calibri" w:hAnsiTheme="majorHAnsi" w:cstheme="majorHAnsi"/>
          <w:b/>
          <w:color w:val="000000"/>
        </w:rPr>
      </w:pPr>
    </w:p>
    <w:p w14:paraId="5F04FC1C" w14:textId="77777777" w:rsidR="00001E1B" w:rsidRDefault="00001E1B">
      <w:pPr>
        <w:pBdr>
          <w:top w:val="nil"/>
          <w:left w:val="nil"/>
          <w:bottom w:val="nil"/>
          <w:right w:val="nil"/>
          <w:between w:val="nil"/>
        </w:pBdr>
        <w:spacing w:after="40"/>
        <w:jc w:val="both"/>
        <w:rPr>
          <w:rFonts w:ascii="Calibri" w:eastAsia="Calibri" w:hAnsi="Calibri" w:cs="Calibri"/>
          <w:b/>
          <w:color w:val="000000"/>
          <w:sz w:val="20"/>
          <w:szCs w:val="20"/>
        </w:rPr>
      </w:pPr>
    </w:p>
    <w:p w14:paraId="5D48AC64" w14:textId="77777777" w:rsidR="00001E1B" w:rsidRDefault="00B9286E">
      <w:pPr>
        <w:pBdr>
          <w:top w:val="nil"/>
          <w:left w:val="nil"/>
          <w:bottom w:val="nil"/>
          <w:right w:val="nil"/>
          <w:between w:val="nil"/>
        </w:pBdr>
        <w:spacing w:after="40"/>
        <w:jc w:val="both"/>
        <w:rPr>
          <w:rFonts w:ascii="Calibri" w:eastAsia="Calibri" w:hAnsi="Calibri" w:cs="Calibri"/>
          <w:b/>
          <w:color w:val="000000"/>
          <w:sz w:val="20"/>
          <w:szCs w:val="20"/>
        </w:rPr>
      </w:pPr>
      <w:r>
        <w:rPr>
          <w:rFonts w:ascii="Calibri" w:eastAsia="Calibri" w:hAnsi="Calibri" w:cs="Calibri"/>
          <w:b/>
          <w:color w:val="000000"/>
          <w:sz w:val="20"/>
          <w:szCs w:val="20"/>
        </w:rPr>
        <w:t>Więcej Informacji:</w:t>
      </w:r>
    </w:p>
    <w:p w14:paraId="480A5996" w14:textId="77777777" w:rsidR="00001E1B" w:rsidRDefault="00B9286E">
      <w:pPr>
        <w:pBdr>
          <w:top w:val="nil"/>
          <w:left w:val="nil"/>
          <w:bottom w:val="nil"/>
          <w:right w:val="nil"/>
          <w:between w:val="nil"/>
        </w:pBdr>
        <w:spacing w:after="40"/>
        <w:jc w:val="both"/>
        <w:rPr>
          <w:rFonts w:ascii="Calibri" w:eastAsia="Calibri" w:hAnsi="Calibri" w:cs="Calibri"/>
          <w:color w:val="000000"/>
          <w:sz w:val="20"/>
          <w:szCs w:val="20"/>
        </w:rPr>
      </w:pPr>
      <w:r>
        <w:rPr>
          <w:rFonts w:ascii="Calibri" w:eastAsia="Calibri" w:hAnsi="Calibri" w:cs="Calibri"/>
          <w:color w:val="000000"/>
          <w:sz w:val="20"/>
          <w:szCs w:val="20"/>
        </w:rPr>
        <w:t>Kamil Juszczyk</w:t>
      </w:r>
    </w:p>
    <w:p w14:paraId="501BA07D" w14:textId="77777777" w:rsidR="00001E1B" w:rsidRDefault="00B9286E">
      <w:pPr>
        <w:pBdr>
          <w:top w:val="nil"/>
          <w:left w:val="nil"/>
          <w:bottom w:val="nil"/>
          <w:right w:val="nil"/>
          <w:between w:val="nil"/>
        </w:pBdr>
        <w:spacing w:after="40"/>
        <w:jc w:val="both"/>
        <w:rPr>
          <w:rFonts w:ascii="Calibri" w:eastAsia="Calibri" w:hAnsi="Calibri" w:cs="Calibri"/>
          <w:color w:val="000000"/>
          <w:sz w:val="20"/>
          <w:szCs w:val="20"/>
        </w:rPr>
      </w:pPr>
      <w:r>
        <w:rPr>
          <w:rFonts w:ascii="Calibri" w:eastAsia="Calibri" w:hAnsi="Calibri" w:cs="Calibri"/>
          <w:color w:val="000000"/>
          <w:sz w:val="20"/>
          <w:szCs w:val="20"/>
        </w:rPr>
        <w:t>Fundacja Fabryki Norblina</w:t>
      </w:r>
    </w:p>
    <w:p w14:paraId="4EE8C2D0" w14:textId="77777777" w:rsidR="00001E1B" w:rsidRPr="00CB289E" w:rsidRDefault="00B9286E">
      <w:pPr>
        <w:pBdr>
          <w:top w:val="nil"/>
          <w:left w:val="nil"/>
          <w:bottom w:val="nil"/>
          <w:right w:val="nil"/>
          <w:between w:val="nil"/>
        </w:pBdr>
        <w:rPr>
          <w:color w:val="000000"/>
          <w:lang w:val="en-US"/>
        </w:rPr>
      </w:pPr>
      <w:r w:rsidRPr="00CB289E">
        <w:rPr>
          <w:rFonts w:ascii="Calibri" w:eastAsia="Calibri" w:hAnsi="Calibri" w:cs="Calibri"/>
          <w:color w:val="000000"/>
          <w:sz w:val="20"/>
          <w:szCs w:val="20"/>
          <w:lang w:val="en-US"/>
        </w:rPr>
        <w:t xml:space="preserve">Tel. </w:t>
      </w:r>
      <w:hyperlink r:id="rId9">
        <w:r w:rsidRPr="00CB289E">
          <w:rPr>
            <w:rFonts w:ascii="Tahoma" w:eastAsia="Tahoma" w:hAnsi="Tahoma" w:cs="Tahoma"/>
            <w:color w:val="000001"/>
            <w:sz w:val="17"/>
            <w:szCs w:val="17"/>
            <w:lang w:val="en-US"/>
          </w:rPr>
          <w:t>570 111 118</w:t>
        </w:r>
      </w:hyperlink>
    </w:p>
    <w:p w14:paraId="52867283" w14:textId="77777777" w:rsidR="00001E1B" w:rsidRPr="00862C6A" w:rsidRDefault="00B9286E">
      <w:pPr>
        <w:pBdr>
          <w:top w:val="nil"/>
          <w:left w:val="nil"/>
          <w:bottom w:val="nil"/>
          <w:right w:val="nil"/>
          <w:between w:val="nil"/>
        </w:pBdr>
        <w:spacing w:after="40"/>
        <w:jc w:val="both"/>
        <w:rPr>
          <w:rFonts w:ascii="Calibri" w:eastAsia="Calibri" w:hAnsi="Calibri" w:cs="Calibri"/>
          <w:color w:val="000000"/>
          <w:sz w:val="20"/>
          <w:szCs w:val="20"/>
          <w:lang w:val="en-US"/>
        </w:rPr>
      </w:pPr>
      <w:r w:rsidRPr="00862C6A">
        <w:rPr>
          <w:rFonts w:ascii="Calibri" w:eastAsia="Calibri" w:hAnsi="Calibri" w:cs="Calibri"/>
          <w:color w:val="000000"/>
          <w:sz w:val="20"/>
          <w:szCs w:val="20"/>
          <w:lang w:val="en-US"/>
        </w:rPr>
        <w:t xml:space="preserve">e-mail: </w:t>
      </w:r>
      <w:hyperlink r:id="rId10">
        <w:r w:rsidRPr="00862C6A">
          <w:rPr>
            <w:rFonts w:ascii="Calibri" w:eastAsia="Calibri" w:hAnsi="Calibri" w:cs="Calibri"/>
            <w:color w:val="0000FF"/>
            <w:sz w:val="20"/>
            <w:szCs w:val="20"/>
            <w:u w:val="single"/>
            <w:lang w:val="en-US"/>
          </w:rPr>
          <w:t>kjuszczyk@theartmakers.pl</w:t>
        </w:r>
      </w:hyperlink>
      <w:r w:rsidRPr="00862C6A">
        <w:rPr>
          <w:rFonts w:ascii="Calibri" w:eastAsia="Calibri" w:hAnsi="Calibri" w:cs="Calibri"/>
          <w:color w:val="000000"/>
          <w:sz w:val="20"/>
          <w:szCs w:val="20"/>
          <w:lang w:val="en-US"/>
        </w:rPr>
        <w:t xml:space="preserve"> </w:t>
      </w:r>
    </w:p>
    <w:p w14:paraId="0AE3FA56" w14:textId="77777777" w:rsidR="00001E1B" w:rsidRPr="00862C6A" w:rsidRDefault="00001E1B">
      <w:pPr>
        <w:pBdr>
          <w:top w:val="nil"/>
          <w:left w:val="nil"/>
          <w:bottom w:val="nil"/>
          <w:right w:val="nil"/>
          <w:between w:val="nil"/>
        </w:pBdr>
        <w:spacing w:after="40"/>
        <w:jc w:val="both"/>
        <w:rPr>
          <w:rFonts w:ascii="Calibri" w:eastAsia="Calibri" w:hAnsi="Calibri" w:cs="Calibri"/>
          <w:b/>
          <w:color w:val="000000"/>
          <w:lang w:val="en-US"/>
        </w:rPr>
      </w:pPr>
    </w:p>
    <w:p w14:paraId="24F54DBD" w14:textId="77777777" w:rsidR="00001E1B" w:rsidRPr="00862C6A" w:rsidRDefault="00001E1B">
      <w:pPr>
        <w:pBdr>
          <w:top w:val="nil"/>
          <w:left w:val="nil"/>
          <w:bottom w:val="nil"/>
          <w:right w:val="nil"/>
          <w:between w:val="nil"/>
        </w:pBdr>
        <w:jc w:val="both"/>
        <w:rPr>
          <w:rFonts w:ascii="Calibri" w:eastAsia="Calibri" w:hAnsi="Calibri" w:cs="Calibri"/>
          <w:color w:val="000000"/>
          <w:sz w:val="20"/>
          <w:szCs w:val="20"/>
          <w:lang w:val="en-US"/>
        </w:rPr>
      </w:pPr>
    </w:p>
    <w:p w14:paraId="71B40F51" w14:textId="77777777" w:rsidR="00001E1B" w:rsidRDefault="00B9286E">
      <w:pPr>
        <w:pBdr>
          <w:top w:val="nil"/>
          <w:left w:val="nil"/>
          <w:bottom w:val="nil"/>
          <w:right w:val="nil"/>
          <w:between w:val="nil"/>
        </w:pBdr>
        <w:jc w:val="both"/>
        <w:rPr>
          <w:color w:val="000000"/>
        </w:rPr>
      </w:pPr>
      <w:r>
        <w:rPr>
          <w:rFonts w:ascii="Calibri" w:eastAsia="Calibri" w:hAnsi="Calibri" w:cs="Calibri"/>
          <w:b/>
          <w:color w:val="000000"/>
          <w:sz w:val="20"/>
          <w:szCs w:val="20"/>
        </w:rPr>
        <w:t xml:space="preserve">Fundacja Fabryki Norblina </w:t>
      </w:r>
      <w:r>
        <w:rPr>
          <w:rFonts w:ascii="Calibri" w:eastAsia="Calibri" w:hAnsi="Calibri" w:cs="Calibri"/>
          <w:color w:val="000000"/>
          <w:sz w:val="20"/>
          <w:szCs w:val="20"/>
        </w:rPr>
        <w:t xml:space="preserve">została powołana by kontynuować filantropijną i kulturalną spuściznę rodziny Norblinów i Wernerów. Kultura była obecna na terenie dawnych zakładów także po zakończeniu działania fabryki. Do 2016 roku funkcjonował tam Teatr Scena Prezentacje. Rolą Fundacji jest rozpowszechnianie znaczenia kultury, aktywizacja zdolnych, młodych artystów, wspieranie ich działalności, a także uświadamianie jak ważna jest ich otwartość na dialog i odwaga w kreowaniu wypowiedzi. Fundacja prowadzi program stypendialny Music </w:t>
      </w:r>
      <w:proofErr w:type="spellStart"/>
      <w:r>
        <w:rPr>
          <w:rFonts w:ascii="Calibri" w:eastAsia="Calibri" w:hAnsi="Calibri" w:cs="Calibri"/>
          <w:color w:val="000000"/>
          <w:sz w:val="20"/>
          <w:szCs w:val="20"/>
        </w:rPr>
        <w:t>MasterClass</w:t>
      </w:r>
      <w:proofErr w:type="spellEnd"/>
      <w:r>
        <w:rPr>
          <w:rFonts w:ascii="Calibri" w:eastAsia="Calibri" w:hAnsi="Calibri" w:cs="Calibri"/>
          <w:color w:val="000000"/>
          <w:sz w:val="20"/>
          <w:szCs w:val="20"/>
        </w:rPr>
        <w:t>, gdzie wspólnie z autorytetami polskiej sceny muzycznej (Natalia Przybysz, Hania Rani, Adam Sztaba, Marek Napiórkowski, Kuba Badach, Andrzej Smolik i Piotr Metz), pomaga młodym twórcom w rozwoju ich kariery artystycznej. Ma na swoim koncie współpracę m.in. z warszawską Akademią Sztuk Pięknych w ramach konkursu „A nuż widelec” na plakaty prezentujące wyroby dawnej fabryki, a także w ramach „O(d)twórz dziwi” podczas której zespół studentów i absolwentów Wydziału Grafiki i Malarstwa Akademii stworzył artystyczną reinterpretację drzwi z dawnej fabryki. Fundacja czynnie inicjuje nowe, autorskie przedsięwzięcia artystyczne na terenie Warszawy.</w:t>
      </w:r>
    </w:p>
    <w:sectPr w:rsidR="00001E1B">
      <w:headerReference w:type="default" r:id="rId11"/>
      <w:footerReference w:type="default" r:id="rId12"/>
      <w:pgSz w:w="11900" w:h="16820"/>
      <w:pgMar w:top="1440" w:right="1080" w:bottom="2830" w:left="1080" w:header="1814" w:footer="60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FA8D3" w14:textId="77777777" w:rsidR="00CF14EA" w:rsidRDefault="00CF14EA">
      <w:r>
        <w:separator/>
      </w:r>
    </w:p>
  </w:endnote>
  <w:endnote w:type="continuationSeparator" w:id="0">
    <w:p w14:paraId="3645876B" w14:textId="77777777" w:rsidR="00CF14EA" w:rsidRDefault="00CF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C51E5" w14:textId="77777777" w:rsidR="00001E1B" w:rsidRDefault="00001E1B">
    <w:pPr>
      <w:pBdr>
        <w:top w:val="nil"/>
        <w:left w:val="nil"/>
        <w:bottom w:val="nil"/>
        <w:right w:val="nil"/>
        <w:between w:val="nil"/>
      </w:pBdr>
      <w:tabs>
        <w:tab w:val="center" w:pos="4703"/>
        <w:tab w:val="right" w:pos="9406"/>
      </w:tabs>
      <w:rPr>
        <w:color w:val="000000"/>
      </w:rPr>
    </w:pPr>
  </w:p>
  <w:p w14:paraId="0D5E6C20" w14:textId="77777777" w:rsidR="00001E1B" w:rsidRDefault="00B9286E">
    <w:pPr>
      <w:pBdr>
        <w:top w:val="nil"/>
        <w:left w:val="nil"/>
        <w:bottom w:val="nil"/>
        <w:right w:val="nil"/>
        <w:between w:val="nil"/>
      </w:pBdr>
      <w:tabs>
        <w:tab w:val="center" w:pos="4703"/>
        <w:tab w:val="right" w:pos="9406"/>
      </w:tabs>
      <w:spacing w:line="276" w:lineRule="auto"/>
      <w:rPr>
        <w:rFonts w:ascii="Courier New" w:eastAsia="Courier New" w:hAnsi="Courier New" w:cs="Courier New"/>
        <w:color w:val="404040"/>
        <w:sz w:val="20"/>
        <w:szCs w:val="20"/>
      </w:rPr>
    </w:pPr>
    <w:r>
      <w:rPr>
        <w:rFonts w:ascii="Courier New" w:eastAsia="Courier New" w:hAnsi="Courier New" w:cs="Courier New"/>
        <w:b/>
        <w:color w:val="404040"/>
        <w:sz w:val="20"/>
        <w:szCs w:val="20"/>
      </w:rPr>
      <w:br/>
      <w:t>FUNDACJA FABRYKI NORBLINA</w:t>
    </w:r>
    <w:r>
      <w:rPr>
        <w:rFonts w:ascii="Courier New" w:eastAsia="Courier New" w:hAnsi="Courier New" w:cs="Courier New"/>
        <w:color w:val="404040"/>
        <w:sz w:val="20"/>
        <w:szCs w:val="20"/>
      </w:rPr>
      <w:br/>
      <w:t>ul. Żelazna 51/53</w:t>
    </w:r>
    <w:r>
      <w:rPr>
        <w:rFonts w:ascii="Courier New" w:eastAsia="Courier New" w:hAnsi="Courier New" w:cs="Courier New"/>
        <w:color w:val="404040"/>
        <w:sz w:val="20"/>
        <w:szCs w:val="20"/>
      </w:rPr>
      <w:br/>
      <w:t>00-841 Warszawa</w:t>
    </w:r>
    <w:r>
      <w:rPr>
        <w:rFonts w:ascii="Courier New" w:eastAsia="Courier New" w:hAnsi="Courier New" w:cs="Courier New"/>
        <w:color w:val="404040"/>
        <w:sz w:val="20"/>
        <w:szCs w:val="20"/>
      </w:rPr>
      <w:br/>
      <w:t>T: +48 728 394 761</w:t>
    </w:r>
  </w:p>
  <w:p w14:paraId="7A66C85C" w14:textId="77777777" w:rsidR="00001E1B" w:rsidRDefault="00B9286E">
    <w:pPr>
      <w:pBdr>
        <w:top w:val="nil"/>
        <w:left w:val="nil"/>
        <w:bottom w:val="nil"/>
        <w:right w:val="nil"/>
        <w:between w:val="nil"/>
      </w:pBdr>
      <w:tabs>
        <w:tab w:val="center" w:pos="4703"/>
        <w:tab w:val="right" w:pos="9406"/>
      </w:tabs>
      <w:spacing w:line="276" w:lineRule="auto"/>
      <w:ind w:left="2977" w:hanging="2977"/>
      <w:rPr>
        <w:rFonts w:ascii="Courier New" w:eastAsia="Courier New" w:hAnsi="Courier New" w:cs="Courier New"/>
        <w:color w:val="404040"/>
        <w:sz w:val="20"/>
        <w:szCs w:val="20"/>
      </w:rPr>
    </w:pPr>
    <w:r>
      <w:rPr>
        <w:rFonts w:ascii="Courier New" w:eastAsia="Courier New" w:hAnsi="Courier New" w:cs="Courier New"/>
        <w:color w:val="404040"/>
        <w:sz w:val="20"/>
        <w:szCs w:val="20"/>
      </w:rPr>
      <w:t>www.fundacjafabrykinorblina.pl</w:t>
    </w:r>
  </w:p>
  <w:p w14:paraId="54216F3A" w14:textId="77777777" w:rsidR="00001E1B" w:rsidRDefault="00B9286E">
    <w:pPr>
      <w:pBdr>
        <w:top w:val="nil"/>
        <w:left w:val="nil"/>
        <w:bottom w:val="nil"/>
        <w:right w:val="nil"/>
        <w:between w:val="nil"/>
      </w:pBdr>
      <w:tabs>
        <w:tab w:val="center" w:pos="4703"/>
        <w:tab w:val="right" w:pos="9406"/>
      </w:tabs>
      <w:spacing w:line="276" w:lineRule="auto"/>
      <w:ind w:left="2977" w:hanging="2977"/>
      <w:rPr>
        <w:rFonts w:ascii="Courier New" w:eastAsia="Courier New" w:hAnsi="Courier New" w:cs="Courier New"/>
        <w:color w:val="404040"/>
        <w:sz w:val="20"/>
        <w:szCs w:val="20"/>
      </w:rPr>
    </w:pPr>
    <w:r>
      <w:rPr>
        <w:rFonts w:ascii="Courier New" w:eastAsia="Courier New" w:hAnsi="Courier New" w:cs="Courier New"/>
        <w:color w:val="404040"/>
        <w:sz w:val="20"/>
        <w:szCs w:val="20"/>
      </w:rPr>
      <w:t>KRS: 0000338112, NIP: 5272614109, REGON: 142080291</w:t>
    </w:r>
  </w:p>
  <w:p w14:paraId="21B4DD03" w14:textId="77777777" w:rsidR="00001E1B" w:rsidRDefault="00001E1B">
    <w:pPr>
      <w:pBdr>
        <w:top w:val="nil"/>
        <w:left w:val="nil"/>
        <w:bottom w:val="nil"/>
        <w:right w:val="nil"/>
        <w:between w:val="nil"/>
      </w:pBdr>
      <w:tabs>
        <w:tab w:val="center" w:pos="4703"/>
        <w:tab w:val="right" w:pos="9406"/>
      </w:tabs>
      <w:spacing w:line="276" w:lineRule="auto"/>
      <w:ind w:left="2977" w:hanging="2977"/>
      <w:rPr>
        <w:rFonts w:ascii="Courier New" w:eastAsia="Courier New" w:hAnsi="Courier New" w:cs="Courier New"/>
        <w:color w:val="404040"/>
        <w:sz w:val="20"/>
        <w:szCs w:val="20"/>
      </w:rPr>
    </w:pPr>
  </w:p>
  <w:p w14:paraId="328F86DF" w14:textId="77777777" w:rsidR="00001E1B" w:rsidRDefault="00001E1B">
    <w:pPr>
      <w:pBdr>
        <w:top w:val="nil"/>
        <w:left w:val="nil"/>
        <w:bottom w:val="nil"/>
        <w:right w:val="nil"/>
        <w:between w:val="nil"/>
      </w:pBdr>
      <w:tabs>
        <w:tab w:val="center" w:pos="4703"/>
        <w:tab w:val="right" w:pos="9406"/>
      </w:tabs>
      <w:spacing w:line="276" w:lineRule="auto"/>
      <w:ind w:left="2977" w:hanging="2977"/>
      <w:rPr>
        <w:rFonts w:ascii="Courier New" w:eastAsia="Courier New" w:hAnsi="Courier New" w:cs="Courier New"/>
        <w:color w:val="404040"/>
        <w:sz w:val="20"/>
        <w:szCs w:val="20"/>
      </w:rPr>
    </w:pPr>
  </w:p>
  <w:p w14:paraId="4735D721" w14:textId="77777777" w:rsidR="00001E1B" w:rsidRDefault="00B9286E">
    <w:pPr>
      <w:pBdr>
        <w:top w:val="nil"/>
        <w:left w:val="nil"/>
        <w:bottom w:val="nil"/>
        <w:right w:val="nil"/>
        <w:between w:val="nil"/>
      </w:pBdr>
      <w:tabs>
        <w:tab w:val="center" w:pos="4703"/>
        <w:tab w:val="right" w:pos="9406"/>
      </w:tabs>
      <w:spacing w:line="276" w:lineRule="auto"/>
      <w:ind w:left="2977" w:hanging="2977"/>
      <w:rPr>
        <w:color w:val="000000"/>
      </w:rPr>
    </w:pPr>
    <w:r>
      <w:rPr>
        <w:rFonts w:ascii="Courier New" w:eastAsia="Courier New" w:hAnsi="Courier New" w:cs="Courier New"/>
        <w:color w:val="404040"/>
        <w:sz w:val="20"/>
        <w:szCs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E43CE" w14:textId="77777777" w:rsidR="00CF14EA" w:rsidRDefault="00CF14EA">
      <w:r>
        <w:separator/>
      </w:r>
    </w:p>
  </w:footnote>
  <w:footnote w:type="continuationSeparator" w:id="0">
    <w:p w14:paraId="64A34465" w14:textId="77777777" w:rsidR="00CF14EA" w:rsidRDefault="00CF1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3914E" w14:textId="77777777" w:rsidR="00001E1B" w:rsidRDefault="00B9286E">
    <w:pPr>
      <w:pBdr>
        <w:top w:val="nil"/>
        <w:left w:val="nil"/>
        <w:bottom w:val="nil"/>
        <w:right w:val="nil"/>
        <w:between w:val="nil"/>
      </w:pBdr>
      <w:tabs>
        <w:tab w:val="center" w:pos="4703"/>
        <w:tab w:val="right" w:pos="9406"/>
      </w:tabs>
      <w:rPr>
        <w:color w:val="000000"/>
      </w:rPr>
    </w:pPr>
    <w:r>
      <w:rPr>
        <w:noProof/>
        <w:color w:val="000000"/>
      </w:rPr>
      <mc:AlternateContent>
        <mc:Choice Requires="wps">
          <w:drawing>
            <wp:anchor distT="0" distB="0" distL="0" distR="0" simplePos="0" relativeHeight="251658240" behindDoc="1" locked="0" layoutInCell="1" hidden="0" allowOverlap="1" wp14:anchorId="7D575EE8" wp14:editId="1BE0E205">
              <wp:simplePos x="0" y="0"/>
              <wp:positionH relativeFrom="page">
                <wp:posOffset>-4758</wp:posOffset>
              </wp:positionH>
              <wp:positionV relativeFrom="page">
                <wp:posOffset>-4758</wp:posOffset>
              </wp:positionV>
              <wp:extent cx="7566025" cy="7569531"/>
              <wp:effectExtent l="0" t="0" r="0" b="0"/>
              <wp:wrapNone/>
              <wp:docPr id="1" name="Prostokąt zaokrąglony 1"/>
              <wp:cNvGraphicFramePr/>
              <a:graphic xmlns:a="http://schemas.openxmlformats.org/drawingml/2006/main">
                <a:graphicData uri="http://schemas.microsoft.com/office/word/2010/wordprocessingShape">
                  <wps:wsp>
                    <wps:cNvSpPr/>
                    <wps:spPr>
                      <a:xfrm>
                        <a:off x="0" y="0"/>
                        <a:ext cx="7566025" cy="7569531"/>
                      </a:xfrm>
                      <a:prstGeom prst="roundRect">
                        <a:avLst>
                          <a:gd name="adj" fmla="val 0"/>
                        </a:avLst>
                      </a:prstGeom>
                      <a:solidFill>
                        <a:srgbClr val="FFFFFF"/>
                      </a:solidFill>
                      <a:ln w="12700" cap="flat">
                        <a:noFill/>
                        <a:miter lim="400000"/>
                      </a:ln>
                      <a:effec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-4758</wp:posOffset>
              </wp:positionH>
              <wp:positionV relativeFrom="page">
                <wp:posOffset>-4758</wp:posOffset>
              </wp:positionV>
              <wp:extent cx="7566025" cy="7569531"/>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66025" cy="7569531"/>
                      </a:xfrm>
                      <a:prstGeom prst="rect"/>
                      <a:ln/>
                    </pic:spPr>
                  </pic:pic>
                </a:graphicData>
              </a:graphic>
            </wp:anchor>
          </w:drawing>
        </mc:Fallback>
      </mc:AlternateContent>
    </w:r>
    <w:r>
      <w:rPr>
        <w:noProof/>
        <w:color w:val="000000"/>
      </w:rPr>
      <w:drawing>
        <wp:anchor distT="0" distB="0" distL="0" distR="0" simplePos="0" relativeHeight="251659264" behindDoc="1" locked="0" layoutInCell="1" hidden="0" allowOverlap="1" wp14:anchorId="1D4B977C" wp14:editId="77FF3654">
          <wp:simplePos x="0" y="0"/>
          <wp:positionH relativeFrom="page">
            <wp:posOffset>5677756</wp:posOffset>
          </wp:positionH>
          <wp:positionV relativeFrom="page">
            <wp:posOffset>34924</wp:posOffset>
          </wp:positionV>
          <wp:extent cx="1358458" cy="1296000"/>
          <wp:effectExtent l="0" t="0" r="0" b="0"/>
          <wp:wrapNone/>
          <wp:docPr id="2" name="image2.png" descr="FUNDACJA F NORBLINA LOGO RGB PION.jpg"/>
          <wp:cNvGraphicFramePr/>
          <a:graphic xmlns:a="http://schemas.openxmlformats.org/drawingml/2006/main">
            <a:graphicData uri="http://schemas.openxmlformats.org/drawingml/2006/picture">
              <pic:pic xmlns:pic="http://schemas.openxmlformats.org/drawingml/2006/picture">
                <pic:nvPicPr>
                  <pic:cNvPr id="0" name="image2.png" descr="FUNDACJA F NORBLINA LOGO RGB PION.jpg"/>
                  <pic:cNvPicPr preferRelativeResize="0"/>
                </pic:nvPicPr>
                <pic:blipFill>
                  <a:blip r:embed="rId2"/>
                  <a:srcRect/>
                  <a:stretch>
                    <a:fillRect/>
                  </a:stretch>
                </pic:blipFill>
                <pic:spPr>
                  <a:xfrm>
                    <a:off x="0" y="0"/>
                    <a:ext cx="1358458" cy="1296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7D26"/>
    <w:multiLevelType w:val="multilevel"/>
    <w:tmpl w:val="F36050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1C6200"/>
    <w:multiLevelType w:val="multilevel"/>
    <w:tmpl w:val="DF3CC1A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C8854B9"/>
    <w:multiLevelType w:val="multilevel"/>
    <w:tmpl w:val="EDDE0C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55358210">
    <w:abstractNumId w:val="0"/>
  </w:num>
  <w:num w:numId="2" w16cid:durableId="1826508766">
    <w:abstractNumId w:val="2"/>
  </w:num>
  <w:num w:numId="3" w16cid:durableId="1152332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E1B"/>
    <w:rsid w:val="00001E1B"/>
    <w:rsid w:val="001A045B"/>
    <w:rsid w:val="002F43C0"/>
    <w:rsid w:val="003E7D34"/>
    <w:rsid w:val="004D1B84"/>
    <w:rsid w:val="0053381A"/>
    <w:rsid w:val="005809D2"/>
    <w:rsid w:val="00621728"/>
    <w:rsid w:val="0062290E"/>
    <w:rsid w:val="00747078"/>
    <w:rsid w:val="007C5055"/>
    <w:rsid w:val="00862C6A"/>
    <w:rsid w:val="00AA3B4B"/>
    <w:rsid w:val="00B9286E"/>
    <w:rsid w:val="00BD4CB2"/>
    <w:rsid w:val="00CB289E"/>
    <w:rsid w:val="00CF14EA"/>
    <w:rsid w:val="00D347BD"/>
    <w:rsid w:val="00E52463"/>
    <w:rsid w:val="00E71F28"/>
    <w:rsid w:val="00E83B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286531B8"/>
  <w15:docId w15:val="{AC527FBE-6841-DC4E-9E43-FDDFE2927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pBdr>
        <w:top w:val="nil"/>
        <w:left w:val="nil"/>
        <w:bottom w:val="nil"/>
        <w:right w:val="nil"/>
        <w:between w:val="nil"/>
      </w:pBdr>
      <w:spacing w:before="480" w:after="120"/>
    </w:pPr>
    <w:rPr>
      <w:rFonts w:ascii="Calibri" w:eastAsia="Calibri" w:hAnsi="Calibri" w:cs="Calibri"/>
      <w:b/>
      <w:color w:val="000000"/>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jakubdubi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nktalentow.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juszczyk@theartmakers.pl" TargetMode="External"/><Relationship Id="rId4" Type="http://schemas.openxmlformats.org/officeDocument/2006/relationships/webSettings" Target="webSettings.xml"/><Relationship Id="rId9" Type="http://schemas.openxmlformats.org/officeDocument/2006/relationships/hyperlink" Target="tel:+48%20570%20111%2011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3606</Characters>
  <Application>Microsoft Office Word</Application>
  <DocSecurity>0</DocSecurity>
  <Lines>52</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Katarzyna Kozłowska</cp:lastModifiedBy>
  <cp:revision>3</cp:revision>
  <dcterms:created xsi:type="dcterms:W3CDTF">2022-12-14T11:51:00Z</dcterms:created>
  <dcterms:modified xsi:type="dcterms:W3CDTF">2022-12-15T12:44:00Z</dcterms:modified>
</cp:coreProperties>
</file>